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166" w:rsidRDefault="00C45166" w:rsidP="00C45166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Приложение № 2</w:t>
      </w:r>
    </w:p>
    <w:p w:rsidR="00C45166" w:rsidRDefault="00C45166" w:rsidP="00C45166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к постановлению Главы</w:t>
      </w:r>
    </w:p>
    <w:p w:rsidR="00C45166" w:rsidRDefault="00C45166" w:rsidP="00C45166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Городского округа Подольск</w:t>
      </w:r>
    </w:p>
    <w:p w:rsidR="00C45166" w:rsidRDefault="00C45166" w:rsidP="00C45166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от </w:t>
      </w:r>
      <w:r w:rsidR="00743880">
        <w:rPr>
          <w:rFonts w:ascii="Times New Roman" w:hAnsi="Times New Roman"/>
          <w:color w:val="000000"/>
          <w:sz w:val="26"/>
          <w:szCs w:val="26"/>
        </w:rPr>
        <w:t xml:space="preserve">30.09.2016 </w:t>
      </w:r>
      <w:r>
        <w:rPr>
          <w:rFonts w:ascii="Times New Roman" w:hAnsi="Times New Roman"/>
          <w:color w:val="000000"/>
          <w:sz w:val="26"/>
          <w:szCs w:val="26"/>
        </w:rPr>
        <w:t>№</w:t>
      </w:r>
      <w:r w:rsidR="00743880">
        <w:rPr>
          <w:rFonts w:ascii="Times New Roman" w:hAnsi="Times New Roman"/>
          <w:color w:val="000000"/>
          <w:sz w:val="26"/>
          <w:szCs w:val="26"/>
        </w:rPr>
        <w:t xml:space="preserve"> 1991-П</w:t>
      </w:r>
      <w:bookmarkStart w:id="0" w:name="_GoBack"/>
      <w:bookmarkEnd w:id="0"/>
    </w:p>
    <w:p w:rsidR="00C45166" w:rsidRDefault="00C45166" w:rsidP="008C6931">
      <w:pPr>
        <w:tabs>
          <w:tab w:val="left" w:pos="1005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200A1" w:rsidRDefault="004200A1" w:rsidP="004200A1">
      <w:pPr>
        <w:tabs>
          <w:tab w:val="left" w:pos="10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8FB">
        <w:rPr>
          <w:rFonts w:ascii="Times New Roman" w:hAnsi="Times New Roman"/>
          <w:b/>
          <w:color w:val="000000"/>
          <w:sz w:val="24"/>
          <w:szCs w:val="24"/>
        </w:rPr>
        <w:t xml:space="preserve">ПАСПОРТ  ПОДПРОГРАММЫ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 </w:t>
      </w:r>
      <w:r w:rsidRPr="006B68FB">
        <w:rPr>
          <w:rFonts w:ascii="Times New Roman" w:hAnsi="Times New Roman" w:cs="Times New Roman"/>
          <w:b/>
          <w:color w:val="000000"/>
          <w:sz w:val="24"/>
          <w:szCs w:val="24"/>
        </w:rPr>
        <w:t>«Развитие ос</w:t>
      </w:r>
      <w:r w:rsidRPr="006B68FB">
        <w:rPr>
          <w:rFonts w:ascii="Times New Roman" w:hAnsi="Times New Roman" w:cs="Times New Roman"/>
          <w:b/>
          <w:sz w:val="24"/>
          <w:szCs w:val="24"/>
        </w:rPr>
        <w:t>новных направлений работы с детьми, подростками и молодежью</w:t>
      </w:r>
    </w:p>
    <w:p w:rsidR="004200A1" w:rsidRDefault="004200A1" w:rsidP="00420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68FB">
        <w:rPr>
          <w:rFonts w:ascii="Times New Roman" w:hAnsi="Times New Roman" w:cs="Times New Roman"/>
          <w:b/>
          <w:sz w:val="24"/>
          <w:szCs w:val="24"/>
        </w:rPr>
        <w:t>через систему учреждений сферы</w:t>
      </w:r>
      <w:r w:rsidRPr="006B68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молодежной политики»</w:t>
      </w:r>
    </w:p>
    <w:p w:rsidR="004200A1" w:rsidRPr="006B68FB" w:rsidRDefault="004200A1" w:rsidP="00420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 срок 2016-2018 годы</w:t>
      </w:r>
    </w:p>
    <w:p w:rsidR="004200A1" w:rsidRPr="00063DBF" w:rsidRDefault="004200A1" w:rsidP="00420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2235"/>
        <w:gridCol w:w="2551"/>
        <w:gridCol w:w="2552"/>
        <w:gridCol w:w="1302"/>
        <w:gridCol w:w="1188"/>
        <w:gridCol w:w="1188"/>
        <w:gridCol w:w="1708"/>
      </w:tblGrid>
      <w:tr w:rsidR="004200A1" w:rsidRPr="00A05529" w:rsidTr="004200A1">
        <w:trPr>
          <w:tblCellSpacing w:w="5" w:type="nil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                   </w:t>
            </w:r>
          </w:p>
        </w:tc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Комитет по делам молодежи Администрации Городского округа Подольск</w:t>
            </w:r>
          </w:p>
        </w:tc>
      </w:tr>
      <w:tr w:rsidR="004200A1" w:rsidRPr="005D7E60" w:rsidTr="004200A1">
        <w:trPr>
          <w:trHeight w:val="557"/>
          <w:tblCellSpacing w:w="5" w:type="nil"/>
        </w:trPr>
        <w:tc>
          <w:tcPr>
            <w:tcW w:w="43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Задача 1 подпрограммы             </w:t>
            </w:r>
          </w:p>
        </w:tc>
        <w:tc>
          <w:tcPr>
            <w:tcW w:w="1048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162FA" w:rsidRDefault="004200A1" w:rsidP="008162FA">
            <w:pPr>
              <w:pStyle w:val="ConsPlusCell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Увеличение количества детей, молодежи занимающихся и посещающих мероприятия муниципальных учреждений по работе с молодежью</w:t>
            </w:r>
          </w:p>
        </w:tc>
      </w:tr>
      <w:tr w:rsidR="004200A1" w:rsidRPr="00A05529" w:rsidTr="004200A1">
        <w:trPr>
          <w:trHeight w:val="360"/>
          <w:tblCellSpacing w:w="5" w:type="nil"/>
        </w:trPr>
        <w:tc>
          <w:tcPr>
            <w:tcW w:w="21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Источники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финансирования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по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 реализации и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главным  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распорядителям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бюджетных средств,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в том числе по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годам:</w:t>
            </w:r>
          </w:p>
        </w:tc>
        <w:tc>
          <w:tcPr>
            <w:tcW w:w="22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подпрограммы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Главный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распорядитель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бюджетныхсредств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Источник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финансирования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4200A1" w:rsidRPr="00A05529" w:rsidTr="004200A1">
        <w:trPr>
          <w:trHeight w:val="584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</w:tr>
      <w:tr w:rsidR="004200A1" w:rsidRPr="00A05529" w:rsidTr="004200A1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«Развитие ос</w:t>
            </w:r>
            <w:r w:rsidRPr="00800A13">
              <w:rPr>
                <w:rFonts w:ascii="Times New Roman" w:hAnsi="Times New Roman" w:cs="Times New Roman"/>
              </w:rPr>
              <w:t>новных направлений работы с детьми, подростками и молодежью через систему учреждений сферы</w:t>
            </w:r>
            <w:r w:rsidRPr="00800A13">
              <w:rPr>
                <w:rFonts w:ascii="Times New Roman" w:hAnsi="Times New Roman" w:cs="Times New Roman"/>
                <w:color w:val="000000"/>
              </w:rPr>
              <w:t xml:space="preserve"> молодежной политики»</w:t>
            </w:r>
          </w:p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Комитет по делам молодежи Администрации</w:t>
            </w:r>
          </w:p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 Городского округа Подольск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Всего: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в том числе: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155FF8" w:rsidP="00FF06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F06D6">
              <w:rPr>
                <w:rFonts w:ascii="Times New Roman" w:hAnsi="Times New Roman" w:cs="Times New Roman"/>
              </w:rPr>
              <w:t>60 638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255 729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58 0</w:t>
            </w:r>
            <w:r w:rsidRPr="00800A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155FF8" w:rsidP="00D04E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04E72">
              <w:rPr>
                <w:rFonts w:ascii="Times New Roman" w:hAnsi="Times New Roman" w:cs="Times New Roman"/>
              </w:rPr>
              <w:t>74 445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4200A1" w:rsidRPr="00A05529" w:rsidTr="004200A1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 w:rsidRPr="00092F5C">
              <w:rPr>
                <w:rFonts w:ascii="Times New Roman" w:hAnsi="Times New Roman" w:cs="Times New Roman"/>
                <w:color w:val="000000"/>
              </w:rPr>
              <w:t>юджета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</w:tr>
      <w:tr w:rsidR="004200A1" w:rsidRPr="00A05529" w:rsidTr="004200A1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A05529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A05529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2D491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7 728,0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D04E72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7 728,0</w:t>
            </w:r>
          </w:p>
        </w:tc>
      </w:tr>
      <w:tr w:rsidR="00155FF8" w:rsidRPr="00A05529" w:rsidTr="004200A1">
        <w:trPr>
          <w:trHeight w:val="39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F8" w:rsidRPr="00A05529" w:rsidRDefault="00155FF8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F8" w:rsidRPr="00A05529" w:rsidRDefault="00155FF8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FF8" w:rsidRPr="00800A13" w:rsidRDefault="00155FF8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F8" w:rsidRPr="00800A13" w:rsidRDefault="00155FF8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Средства бюджета Городского округа Подольск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F8" w:rsidRPr="00800A13" w:rsidRDefault="002D4915" w:rsidP="00212F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250 </w:t>
            </w:r>
            <w:r w:rsidR="00212F2C">
              <w:rPr>
                <w:rFonts w:ascii="Times New Roman" w:hAnsi="Times New Roman" w:cs="Times New Roman"/>
              </w:rPr>
              <w:t>568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F8" w:rsidRPr="00800A13" w:rsidRDefault="00155FF8" w:rsidP="00FA31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255 729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F8" w:rsidRPr="00800A13" w:rsidRDefault="00155FF8" w:rsidP="00FA31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58 0</w:t>
            </w:r>
            <w:r w:rsidRPr="00800A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FF8" w:rsidRPr="00800A13" w:rsidRDefault="00155FF8" w:rsidP="00D04E7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D04E72">
              <w:rPr>
                <w:rFonts w:ascii="Times New Roman" w:hAnsi="Times New Roman" w:cs="Times New Roman"/>
              </w:rPr>
              <w:t>4 37</w:t>
            </w: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200A1" w:rsidRPr="00F711CE" w:rsidTr="004200A1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F711CE" w:rsidRDefault="004200A1" w:rsidP="00E775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F711CE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Внебюджетные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источники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2D4915" w:rsidP="00212F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212F2C">
              <w:rPr>
                <w:rFonts w:ascii="Times New Roman" w:hAnsi="Times New Roman" w:cs="Times New Roman"/>
              </w:rPr>
              <w:t>342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D04E72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2 342,0</w:t>
            </w:r>
          </w:p>
        </w:tc>
      </w:tr>
      <w:tr w:rsidR="004200A1" w:rsidRPr="00F711CE" w:rsidTr="004200A1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63547C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63547C">
              <w:rPr>
                <w:rFonts w:ascii="Times New Roman" w:hAnsi="Times New Roman" w:cs="Times New Roman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63547C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63547C">
              <w:rPr>
                <w:rFonts w:ascii="Times New Roman" w:hAnsi="Times New Roman" w:cs="Times New Roman"/>
                <w:color w:val="000000"/>
                <w:u w:val="single"/>
              </w:rPr>
              <w:t>Единица измерения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457445">
              <w:rPr>
                <w:rFonts w:ascii="Times New Roman" w:hAnsi="Times New Roman" w:cs="Times New Roman"/>
                <w:color w:val="000000"/>
                <w:u w:val="single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457445">
              <w:rPr>
                <w:rFonts w:ascii="Times New Roman" w:hAnsi="Times New Roman" w:cs="Times New Roman"/>
                <w:color w:val="000000"/>
                <w:u w:val="single"/>
              </w:rPr>
              <w:t>2017г.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457445">
              <w:rPr>
                <w:rFonts w:ascii="Times New Roman" w:hAnsi="Times New Roman" w:cs="Times New Roman"/>
                <w:color w:val="000000"/>
                <w:u w:val="single"/>
              </w:rPr>
              <w:t>2018г.</w:t>
            </w:r>
          </w:p>
        </w:tc>
      </w:tr>
      <w:tr w:rsidR="004200A1" w:rsidRPr="00F711CE" w:rsidTr="004200A1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4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4200A1" w:rsidRPr="00457445" w:rsidRDefault="004200A1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45">
              <w:rPr>
                <w:rFonts w:ascii="Times New Roman" w:hAnsi="Times New Roman"/>
                <w:sz w:val="18"/>
                <w:szCs w:val="18"/>
              </w:rPr>
              <w:t xml:space="preserve"> от общего числа специалистов сферы работы с молодежью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60%</w:t>
            </w:r>
          </w:p>
        </w:tc>
      </w:tr>
      <w:tr w:rsidR="004200A1" w:rsidRPr="00F711CE" w:rsidTr="004200A1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 xml:space="preserve">Доля административно- управленческого персонала в штатной численности подведомственных муниципальных учреждений по работе с молодежью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73D7B" w:rsidRDefault="004200A1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D7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20%</w:t>
            </w:r>
          </w:p>
        </w:tc>
      </w:tr>
      <w:tr w:rsidR="004200A1" w:rsidRPr="00F711CE" w:rsidTr="008162FA">
        <w:trPr>
          <w:trHeight w:val="521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>Доля молодежи, вовлеченной в проекты и программы в сфере поддержки талантливой молодежи, в подведомственных учреждениях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57445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4200A1" w:rsidRPr="00457445" w:rsidRDefault="004200A1" w:rsidP="00E7754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74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  <w:color w:val="000000"/>
              </w:rPr>
              <w:t>15%</w:t>
            </w:r>
          </w:p>
        </w:tc>
      </w:tr>
      <w:tr w:rsidR="00473D7B" w:rsidRPr="00F711CE" w:rsidTr="003D7C9F">
        <w:trPr>
          <w:trHeight w:val="607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7B" w:rsidRPr="00457445" w:rsidRDefault="00473D7B" w:rsidP="00E7754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162FA">
              <w:rPr>
                <w:rFonts w:ascii="Times New Roman" w:hAnsi="Times New Roman"/>
                <w:sz w:val="22"/>
                <w:szCs w:val="22"/>
              </w:rPr>
              <w:lastRenderedPageBreak/>
              <w:t>Уровень соответствия учреждений по работе с молодежью Городского округа Подольск нормативам минимального обеспечения молодежи учреждениями по работе с молодежью по месту жительства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7B" w:rsidRPr="00473D7B" w:rsidRDefault="00473D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73D7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7B" w:rsidRPr="005D6749" w:rsidRDefault="009B3E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121,9</w:t>
            </w:r>
            <w:r w:rsidR="00473D7B" w:rsidRPr="005D6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7B" w:rsidRPr="005D6749" w:rsidRDefault="009B3E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  <w:r w:rsidR="00473D7B" w:rsidRPr="005D6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7B" w:rsidRPr="005D6749" w:rsidRDefault="009B3E50" w:rsidP="009B3E5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  <w:r w:rsidR="00473D7B" w:rsidRPr="005D6749">
              <w:rPr>
                <w:rFonts w:ascii="Times New Roman" w:hAnsi="Times New Roman" w:cs="Times New Roman"/>
              </w:rPr>
              <w:t>%</w:t>
            </w:r>
          </w:p>
        </w:tc>
      </w:tr>
      <w:tr w:rsidR="00BE7F4D" w:rsidRPr="00F711CE" w:rsidTr="003D7C9F">
        <w:trPr>
          <w:trHeight w:val="607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D" w:rsidRPr="00457445" w:rsidRDefault="00BE7F4D" w:rsidP="00CA5F9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>Доля основных площадей муниципальных учреждений по работе с молодежью Городского округа Подольск, требующих ремонта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D" w:rsidRPr="00473D7B" w:rsidRDefault="00BE7F4D" w:rsidP="00CA5F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73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D" w:rsidRPr="00457445" w:rsidRDefault="00BE7F4D" w:rsidP="00CA5F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55%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D" w:rsidRPr="00457445" w:rsidRDefault="00BE7F4D" w:rsidP="00CA5F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53%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D" w:rsidRPr="00457445" w:rsidRDefault="00BE7F4D" w:rsidP="00CA5F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50%</w:t>
            </w:r>
          </w:p>
        </w:tc>
      </w:tr>
      <w:tr w:rsidR="00BE7F4D" w:rsidRPr="00F711CE" w:rsidTr="004200A1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E7F4D" w:rsidRPr="000636C7" w:rsidRDefault="00BE7F4D" w:rsidP="00B9424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Достижение в 2016 году отношения среднемесячной заработной платы работников муниципальных учреждений по работе с молодежью за период с 1 сентября по 31 декабря 2016 года к среднемесячной заработной плате указанной категории работников за 2015 год в Городском округе Подольск в размере 1,2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F4D" w:rsidRPr="004E37E9" w:rsidRDefault="00BE7F4D" w:rsidP="00B9424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F4D" w:rsidRPr="004E37E9" w:rsidRDefault="00BE7F4D" w:rsidP="00B94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120%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F4D" w:rsidRPr="004E37E9" w:rsidRDefault="00BE7F4D" w:rsidP="00B94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F4D" w:rsidRPr="004E37E9" w:rsidRDefault="00BE7F4D" w:rsidP="00B9424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E7F4D" w:rsidRPr="00F711CE" w:rsidTr="008162FA">
        <w:trPr>
          <w:trHeight w:val="8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D" w:rsidRPr="000E1D66" w:rsidRDefault="00BE7F4D" w:rsidP="00E7754A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4D" w:rsidRPr="00723746" w:rsidRDefault="00BE7F4D" w:rsidP="00E775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D" w:rsidRPr="00650EB1" w:rsidRDefault="00BE7F4D" w:rsidP="008162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D" w:rsidRPr="00650EB1" w:rsidRDefault="00BE7F4D" w:rsidP="008162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4D" w:rsidRPr="00650EB1" w:rsidRDefault="00BE7F4D" w:rsidP="008162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5166" w:rsidRDefault="00C45166" w:rsidP="00EA3D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122" w:rsidRPr="00297122" w:rsidRDefault="00297122" w:rsidP="00EA3D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A3D53" w:rsidRPr="0097496B" w:rsidRDefault="00EA3D53" w:rsidP="00EA3D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96B">
        <w:rPr>
          <w:rFonts w:ascii="Times New Roman" w:hAnsi="Times New Roman" w:cs="Times New Roman"/>
          <w:b/>
          <w:sz w:val="24"/>
          <w:szCs w:val="24"/>
        </w:rPr>
        <w:t>ПЕРЕЧЕНЬ МЕРОПРИЯТИЙ</w:t>
      </w:r>
    </w:p>
    <w:p w:rsidR="00EA3D53" w:rsidRDefault="00EA3D53" w:rsidP="00EA3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4DF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Подпрограммы 2 «Развитие ос</w:t>
      </w: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>новных направлений работы с детьми, подростками</w:t>
      </w:r>
    </w:p>
    <w:p w:rsidR="00EA3D53" w:rsidRDefault="00EA3D53" w:rsidP="00EA3D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>и молодежью через систему учреждений сферы</w:t>
      </w:r>
      <w:r w:rsidRPr="00CD4DF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молодежной политики»</w:t>
      </w:r>
    </w:p>
    <w:tbl>
      <w:tblPr>
        <w:tblW w:w="5155" w:type="pct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"/>
        <w:gridCol w:w="2401"/>
        <w:gridCol w:w="1275"/>
        <w:gridCol w:w="1694"/>
        <w:gridCol w:w="1430"/>
        <w:gridCol w:w="1023"/>
        <w:gridCol w:w="1002"/>
        <w:gridCol w:w="12"/>
        <w:gridCol w:w="980"/>
        <w:gridCol w:w="27"/>
        <w:gridCol w:w="1208"/>
        <w:gridCol w:w="1697"/>
        <w:gridCol w:w="1851"/>
      </w:tblGrid>
      <w:tr w:rsidR="00C86EA3" w:rsidRPr="00E504A2" w:rsidTr="00135868">
        <w:trPr>
          <w:trHeight w:val="320"/>
          <w:tblCellSpacing w:w="5" w:type="nil"/>
        </w:trPr>
        <w:tc>
          <w:tcPr>
            <w:tcW w:w="190" w:type="pct"/>
            <w:vMerge w:val="restart"/>
            <w:vAlign w:val="center"/>
          </w:tcPr>
          <w:p w:rsidR="00C86EA3" w:rsidRPr="009A64F5" w:rsidRDefault="00C86EA3" w:rsidP="00135868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791" w:type="pct"/>
            <w:vMerge w:val="restart"/>
            <w:vAlign w:val="center"/>
          </w:tcPr>
          <w:p w:rsidR="00C86EA3" w:rsidRPr="0007037A" w:rsidRDefault="00C86EA3" w:rsidP="00135868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37A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  <w:r w:rsidRPr="0007037A">
              <w:rPr>
                <w:rFonts w:ascii="Times New Roman" w:hAnsi="Times New Roman" w:cs="Times New Roman"/>
                <w:sz w:val="18"/>
                <w:szCs w:val="18"/>
              </w:rPr>
              <w:br/>
              <w:t>по  реализации</w:t>
            </w:r>
            <w:r w:rsidRPr="0007037A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420" w:type="pct"/>
            <w:vMerge w:val="restart"/>
            <w:vAlign w:val="center"/>
          </w:tcPr>
          <w:p w:rsidR="00C86EA3" w:rsidRPr="009A64F5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Срок исполнения мероприятий </w:t>
            </w:r>
          </w:p>
          <w:p w:rsidR="00C86EA3" w:rsidRPr="009A64F5" w:rsidRDefault="00C86EA3" w:rsidP="00135868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pct"/>
            <w:vMerge w:val="restart"/>
            <w:vAlign w:val="center"/>
          </w:tcPr>
          <w:p w:rsidR="00C86EA3" w:rsidRPr="009A64F5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C86EA3" w:rsidRPr="009A64F5" w:rsidRDefault="00C86EA3" w:rsidP="00135868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71" w:type="pct"/>
            <w:vMerge w:val="restart"/>
            <w:vAlign w:val="center"/>
          </w:tcPr>
          <w:p w:rsidR="00C86EA3" w:rsidRPr="009A64F5" w:rsidRDefault="00C86EA3" w:rsidP="00135868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финансирования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текущем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</w:t>
            </w:r>
            <w:r w:rsidRPr="009A64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37" w:type="pct"/>
            <w:vMerge w:val="restart"/>
            <w:vAlign w:val="center"/>
          </w:tcPr>
          <w:p w:rsidR="00C86EA3" w:rsidRPr="009A64F5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руб.)</w:t>
            </w:r>
          </w:p>
        </w:tc>
        <w:tc>
          <w:tcPr>
            <w:tcW w:w="1064" w:type="pct"/>
            <w:gridSpan w:val="5"/>
            <w:vAlign w:val="center"/>
          </w:tcPr>
          <w:p w:rsidR="00C86EA3" w:rsidRPr="009A64F5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</w:t>
            </w:r>
          </w:p>
          <w:p w:rsidR="00C86EA3" w:rsidRPr="009A64F5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  <w:p w:rsidR="00C86EA3" w:rsidRPr="009A64F5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vAlign w:val="center"/>
          </w:tcPr>
          <w:p w:rsidR="00C86EA3" w:rsidRPr="009A64F5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  <w:proofErr w:type="gramEnd"/>
          </w:p>
        </w:tc>
        <w:tc>
          <w:tcPr>
            <w:tcW w:w="610" w:type="pct"/>
            <w:vMerge w:val="restart"/>
            <w:vAlign w:val="center"/>
          </w:tcPr>
          <w:p w:rsidR="00C86EA3" w:rsidRPr="009A64F5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выполнения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C86EA3" w:rsidRPr="00E504A2" w:rsidTr="00135868">
        <w:trPr>
          <w:trHeight w:val="810"/>
          <w:tblCellSpacing w:w="5" w:type="nil"/>
        </w:trPr>
        <w:tc>
          <w:tcPr>
            <w:tcW w:w="190" w:type="pct"/>
            <w:vMerge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pct"/>
            <w:vMerge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2016г.</w:t>
            </w:r>
          </w:p>
        </w:tc>
        <w:tc>
          <w:tcPr>
            <w:tcW w:w="323" w:type="pct"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2017г.</w:t>
            </w:r>
          </w:p>
        </w:tc>
        <w:tc>
          <w:tcPr>
            <w:tcW w:w="407" w:type="pct"/>
            <w:gridSpan w:val="2"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2018г.</w:t>
            </w:r>
          </w:p>
        </w:tc>
        <w:tc>
          <w:tcPr>
            <w:tcW w:w="559" w:type="pct"/>
            <w:vMerge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vAlign w:val="center"/>
          </w:tcPr>
          <w:p w:rsidR="00C86EA3" w:rsidRPr="00E504A2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EA3" w:rsidRPr="00E504A2" w:rsidTr="00135868">
        <w:trPr>
          <w:tblCellSpacing w:w="5" w:type="nil"/>
        </w:trPr>
        <w:tc>
          <w:tcPr>
            <w:tcW w:w="190" w:type="pct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1" w:type="pct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pct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8" w:type="pct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1" w:type="pct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7" w:type="pct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4" w:type="pct"/>
            <w:gridSpan w:val="2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3" w:type="pct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07" w:type="pct"/>
            <w:gridSpan w:val="2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59" w:type="pct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0" w:type="pct"/>
            <w:vAlign w:val="center"/>
          </w:tcPr>
          <w:p w:rsidR="00C86EA3" w:rsidRPr="003144B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86EA3" w:rsidRPr="00E504A2" w:rsidTr="00135868">
        <w:trPr>
          <w:tblCellSpacing w:w="5" w:type="nil"/>
        </w:trPr>
        <w:tc>
          <w:tcPr>
            <w:tcW w:w="190" w:type="pct"/>
            <w:vMerge w:val="restart"/>
          </w:tcPr>
          <w:p w:rsidR="00C86EA3" w:rsidRPr="003144BB" w:rsidRDefault="00C86EA3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</w:p>
        </w:tc>
        <w:tc>
          <w:tcPr>
            <w:tcW w:w="791" w:type="pct"/>
            <w:vMerge w:val="restart"/>
          </w:tcPr>
          <w:p w:rsidR="00C86EA3" w:rsidRDefault="00C86EA3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1CD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C86EA3" w:rsidRDefault="00C86EA3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детей, молодежи занимающихся и посещающих мероприятия муниципальных учреждений по работе с молодежью</w:t>
            </w:r>
          </w:p>
          <w:p w:rsidR="00C86EA3" w:rsidRPr="00035996" w:rsidRDefault="00C86EA3" w:rsidP="00135868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C86EA3" w:rsidRPr="000A07A6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C86EA3" w:rsidRPr="000A07A6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07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C86EA3" w:rsidRPr="00F02B3A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C86EA3" w:rsidRPr="00C46F21" w:rsidRDefault="00C86EA3" w:rsidP="00D04E7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04E72">
              <w:rPr>
                <w:rFonts w:ascii="Times New Roman" w:hAnsi="Times New Roman" w:cs="Times New Roman"/>
                <w:sz w:val="18"/>
                <w:szCs w:val="18"/>
              </w:rPr>
              <w:t>74 445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C86EA3" w:rsidRPr="00C46F21" w:rsidRDefault="00C86EA3" w:rsidP="00D04E7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04E72">
              <w:rPr>
                <w:rFonts w:ascii="Times New Roman" w:hAnsi="Times New Roman" w:cs="Times New Roman"/>
                <w:sz w:val="18"/>
                <w:szCs w:val="18"/>
              </w:rPr>
              <w:t>60 638</w:t>
            </w: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23" w:type="pct"/>
            <w:vAlign w:val="center"/>
          </w:tcPr>
          <w:p w:rsidR="00C86EA3" w:rsidRPr="00C46F21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C86EA3" w:rsidRPr="00C46F21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C86EA3" w:rsidRPr="004873CB" w:rsidRDefault="00C86EA3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</w:tcPr>
          <w:p w:rsidR="00C86EA3" w:rsidRPr="003144BB" w:rsidRDefault="00891A31" w:rsidP="00891A3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учреждений по работе с молодежью, обеспечение оплаты труда, начислений на выплаты по оплате труда работникам муниципальных учреждений</w:t>
            </w:r>
          </w:p>
        </w:tc>
      </w:tr>
      <w:tr w:rsidR="00891A31" w:rsidRPr="00E504A2" w:rsidTr="00135868">
        <w:trPr>
          <w:tblCellSpacing w:w="5" w:type="nil"/>
        </w:trPr>
        <w:tc>
          <w:tcPr>
            <w:tcW w:w="190" w:type="pct"/>
            <w:vMerge/>
          </w:tcPr>
          <w:p w:rsidR="00891A31" w:rsidRPr="003144BB" w:rsidRDefault="00891A31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891A31" w:rsidRPr="006B1CDA" w:rsidRDefault="00891A31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891A31" w:rsidRPr="006615F2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:rsidR="00891A31" w:rsidRPr="00EB16E8" w:rsidRDefault="00891A31" w:rsidP="00B5514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16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71" w:type="pct"/>
            <w:vAlign w:val="center"/>
          </w:tcPr>
          <w:p w:rsidR="00891A31" w:rsidRDefault="00891A31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7" w:type="pct"/>
            <w:vAlign w:val="center"/>
          </w:tcPr>
          <w:p w:rsidR="00891A31" w:rsidRDefault="00891A31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7 728,0</w:t>
            </w:r>
          </w:p>
        </w:tc>
        <w:tc>
          <w:tcPr>
            <w:tcW w:w="334" w:type="pct"/>
            <w:gridSpan w:val="2"/>
            <w:vAlign w:val="center"/>
          </w:tcPr>
          <w:p w:rsidR="00891A31" w:rsidRPr="00EA3D53" w:rsidRDefault="00891A31" w:rsidP="00B5514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7 728,0</w:t>
            </w:r>
          </w:p>
        </w:tc>
        <w:tc>
          <w:tcPr>
            <w:tcW w:w="323" w:type="pct"/>
            <w:vAlign w:val="center"/>
          </w:tcPr>
          <w:p w:rsidR="00891A31" w:rsidRDefault="00891A31" w:rsidP="00B5514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gridSpan w:val="2"/>
            <w:vAlign w:val="center"/>
          </w:tcPr>
          <w:p w:rsidR="00891A31" w:rsidRDefault="00891A31" w:rsidP="00B5514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891A31" w:rsidRPr="00562149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1A31" w:rsidRPr="00E504A2" w:rsidTr="00135868">
        <w:trPr>
          <w:tblCellSpacing w:w="5" w:type="nil"/>
        </w:trPr>
        <w:tc>
          <w:tcPr>
            <w:tcW w:w="190" w:type="pct"/>
            <w:vMerge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891A31" w:rsidRPr="00485FAC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891A31" w:rsidRPr="003C29AA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9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3C29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891A31" w:rsidRPr="00C46F21" w:rsidRDefault="00891A31" w:rsidP="00D04E7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04E72">
              <w:rPr>
                <w:rFonts w:ascii="Times New Roman" w:hAnsi="Times New Roman" w:cs="Times New Roman"/>
                <w:sz w:val="18"/>
                <w:szCs w:val="18"/>
              </w:rPr>
              <w:t>4 37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334" w:type="pct"/>
            <w:gridSpan w:val="2"/>
            <w:vAlign w:val="center"/>
          </w:tcPr>
          <w:p w:rsidR="00891A31" w:rsidRPr="00C46F21" w:rsidRDefault="00891A31" w:rsidP="00D04E7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04E72">
              <w:rPr>
                <w:rFonts w:ascii="Times New Roman" w:hAnsi="Times New Roman" w:cs="Times New Roman"/>
                <w:sz w:val="18"/>
                <w:szCs w:val="18"/>
              </w:rPr>
              <w:t>50 568</w:t>
            </w: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23" w:type="pct"/>
            <w:vAlign w:val="center"/>
          </w:tcPr>
          <w:p w:rsidR="00891A31" w:rsidRPr="00C46F21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891A31" w:rsidRPr="00C46F21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1A31" w:rsidRPr="00E504A2" w:rsidTr="00135868">
        <w:trPr>
          <w:tblCellSpacing w:w="5" w:type="nil"/>
        </w:trPr>
        <w:tc>
          <w:tcPr>
            <w:tcW w:w="190" w:type="pct"/>
            <w:vMerge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891A31" w:rsidRPr="00485FAC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891A31" w:rsidRPr="003C29AA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9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3C29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71" w:type="pct"/>
            <w:vAlign w:val="center"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7" w:type="pct"/>
            <w:vAlign w:val="center"/>
          </w:tcPr>
          <w:p w:rsidR="00891A31" w:rsidRDefault="00891A31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2 342,0</w:t>
            </w:r>
          </w:p>
        </w:tc>
        <w:tc>
          <w:tcPr>
            <w:tcW w:w="334" w:type="pct"/>
            <w:gridSpan w:val="2"/>
            <w:vAlign w:val="center"/>
          </w:tcPr>
          <w:p w:rsidR="00891A31" w:rsidRPr="00EA3D53" w:rsidRDefault="00891A31" w:rsidP="00B5514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2 342,0</w:t>
            </w:r>
          </w:p>
        </w:tc>
        <w:tc>
          <w:tcPr>
            <w:tcW w:w="323" w:type="pct"/>
            <w:vAlign w:val="center"/>
          </w:tcPr>
          <w:p w:rsidR="00891A31" w:rsidRPr="00C46F21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gridSpan w:val="2"/>
            <w:vAlign w:val="center"/>
          </w:tcPr>
          <w:p w:rsidR="00891A31" w:rsidRPr="00C46F21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891A31" w:rsidRPr="003144BB" w:rsidRDefault="00891A31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 w:val="restart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791" w:type="pct"/>
            <w:vMerge w:val="restart"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</w:t>
            </w:r>
          </w:p>
          <w:p w:rsidR="00D04E72" w:rsidRPr="00754BF6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 сферы молодежной политики</w:t>
            </w:r>
          </w:p>
        </w:tc>
        <w:tc>
          <w:tcPr>
            <w:tcW w:w="420" w:type="pct"/>
            <w:vMerge w:val="restart"/>
            <w:vAlign w:val="center"/>
          </w:tcPr>
          <w:p w:rsidR="00D04E72" w:rsidRPr="000A07A6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2016-2018</w:t>
            </w:r>
          </w:p>
        </w:tc>
        <w:tc>
          <w:tcPr>
            <w:tcW w:w="558" w:type="pct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E72" w:rsidRPr="000A07A6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07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D04E72" w:rsidRPr="00F02B3A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74 445,0</w:t>
            </w:r>
          </w:p>
        </w:tc>
        <w:tc>
          <w:tcPr>
            <w:tcW w:w="334" w:type="pct"/>
            <w:gridSpan w:val="2"/>
            <w:vAlign w:val="center"/>
          </w:tcPr>
          <w:p w:rsidR="00D04E72" w:rsidRPr="00C46F21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60 638</w:t>
            </w: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23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D04E72" w:rsidRPr="004873C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 xml:space="preserve">Комитет по делам молодежи Администрации Городского округа </w:t>
            </w:r>
            <w:r w:rsidRPr="0056214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Подольск</w:t>
            </w:r>
          </w:p>
        </w:tc>
        <w:tc>
          <w:tcPr>
            <w:tcW w:w="610" w:type="pct"/>
            <w:vMerge w:val="restar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Обеспечение оплаты труда, начислений на выплаты по оплате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труда работникам муниципальных учреждений,  обеспечение деятельности учреждений по работе с молодежью, уплата налогов в полном объеме</w:t>
            </w:r>
          </w:p>
        </w:tc>
      </w:tr>
      <w:tr w:rsidR="00D04E72" w:rsidRPr="00E504A2" w:rsidTr="00D010C7">
        <w:trPr>
          <w:tblCellSpacing w:w="5" w:type="nil"/>
        </w:trPr>
        <w:tc>
          <w:tcPr>
            <w:tcW w:w="190" w:type="pct"/>
            <w:vMerge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D04E72" w:rsidRPr="006615F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:rsidR="00D04E72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16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  <w:p w:rsidR="00D04E72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E72" w:rsidRPr="00EB16E8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:rsidR="00D04E72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7" w:type="pct"/>
            <w:vAlign w:val="center"/>
          </w:tcPr>
          <w:p w:rsidR="00D04E72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7 728,0</w:t>
            </w:r>
          </w:p>
        </w:tc>
        <w:tc>
          <w:tcPr>
            <w:tcW w:w="334" w:type="pct"/>
            <w:gridSpan w:val="2"/>
            <w:vAlign w:val="center"/>
          </w:tcPr>
          <w:p w:rsidR="00D04E72" w:rsidRPr="00EA3D53" w:rsidRDefault="00D04E72" w:rsidP="00B5514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7 728,0</w:t>
            </w:r>
          </w:p>
        </w:tc>
        <w:tc>
          <w:tcPr>
            <w:tcW w:w="323" w:type="pct"/>
            <w:vAlign w:val="center"/>
          </w:tcPr>
          <w:p w:rsidR="00D04E72" w:rsidRDefault="00D04E72" w:rsidP="00B5514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gridSpan w:val="2"/>
            <w:vAlign w:val="center"/>
          </w:tcPr>
          <w:p w:rsidR="00D04E72" w:rsidRDefault="00D04E72" w:rsidP="00B5514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D04E72" w:rsidRPr="0056214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D04E72" w:rsidRPr="00485FAC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D04E72" w:rsidRPr="00485FAC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бюджета     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64 375,0</w:t>
            </w:r>
          </w:p>
        </w:tc>
        <w:tc>
          <w:tcPr>
            <w:tcW w:w="334" w:type="pct"/>
            <w:gridSpan w:val="2"/>
            <w:vAlign w:val="center"/>
          </w:tcPr>
          <w:p w:rsidR="00D04E72" w:rsidRPr="00C46F21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50 568</w:t>
            </w: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23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E72" w:rsidRPr="00E504A2" w:rsidTr="00135868">
        <w:trPr>
          <w:trHeight w:val="445"/>
          <w:tblCellSpacing w:w="5" w:type="nil"/>
        </w:trPr>
        <w:tc>
          <w:tcPr>
            <w:tcW w:w="190" w:type="pct"/>
            <w:vMerge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D04E72" w:rsidRPr="00485FAC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D04E72" w:rsidRPr="00485FAC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Внебюджетные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источники</w:t>
            </w:r>
          </w:p>
        </w:tc>
        <w:tc>
          <w:tcPr>
            <w:tcW w:w="471" w:type="pct"/>
            <w:vAlign w:val="center"/>
          </w:tcPr>
          <w:p w:rsidR="00D04E72" w:rsidRPr="003144BB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7" w:type="pct"/>
            <w:vAlign w:val="center"/>
          </w:tcPr>
          <w:p w:rsidR="00D04E72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2 342,0</w:t>
            </w:r>
          </w:p>
        </w:tc>
        <w:tc>
          <w:tcPr>
            <w:tcW w:w="334" w:type="pct"/>
            <w:gridSpan w:val="2"/>
            <w:vAlign w:val="center"/>
          </w:tcPr>
          <w:p w:rsidR="00D04E72" w:rsidRPr="00EA3D53" w:rsidRDefault="00D04E72" w:rsidP="00B5514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2 342,0</w:t>
            </w:r>
          </w:p>
        </w:tc>
        <w:tc>
          <w:tcPr>
            <w:tcW w:w="323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gridSpan w:val="2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 w:val="restart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791" w:type="pct"/>
            <w:vMerge w:val="restart"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54BF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D04E72" w:rsidRPr="003144BB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учреждений по работе с молодежью</w:t>
            </w:r>
          </w:p>
        </w:tc>
        <w:tc>
          <w:tcPr>
            <w:tcW w:w="420" w:type="pct"/>
            <w:vMerge w:val="restar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  <w:p w:rsidR="00D04E72" w:rsidRPr="00F90250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:rsidR="00D04E72" w:rsidRPr="00F90250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D04E72" w:rsidRPr="00547465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465">
              <w:rPr>
                <w:rFonts w:ascii="Times New Roman" w:hAnsi="Times New Roman" w:cs="Times New Roman"/>
                <w:sz w:val="18"/>
                <w:szCs w:val="18"/>
              </w:rPr>
              <w:t>135 935,0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698 533,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4" w:type="pct"/>
            <w:gridSpan w:val="2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33 416</w:t>
            </w:r>
            <w:r w:rsidRPr="00EA3D5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23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1 399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33 718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 w:val="restart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оплаты труда, начислений на выплаты по оплате труда работникам муниципальных учреждений,  обеспечение деятельности учреждений по работе с молодежью, уплата налогов в полном объеме</w:t>
            </w: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</w:tcPr>
          <w:p w:rsidR="00D04E72" w:rsidRPr="00485FAC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D04E72" w:rsidRPr="007C28AA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юджета     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D04E72" w:rsidRPr="00547465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465">
              <w:rPr>
                <w:rFonts w:ascii="Times New Roman" w:hAnsi="Times New Roman" w:cs="Times New Roman"/>
                <w:sz w:val="18"/>
                <w:szCs w:val="18"/>
              </w:rPr>
              <w:t>135 935,0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698 533,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34" w:type="pct"/>
            <w:gridSpan w:val="2"/>
            <w:vAlign w:val="center"/>
          </w:tcPr>
          <w:p w:rsidR="00D04E72" w:rsidRPr="00C46F21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33 416</w:t>
            </w:r>
            <w:r w:rsidRPr="00EA3D5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23" w:type="pct"/>
            <w:vAlign w:val="center"/>
          </w:tcPr>
          <w:p w:rsidR="00D04E72" w:rsidRPr="00C46F21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1 399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D04E72" w:rsidRPr="00C46F21" w:rsidRDefault="00D04E72" w:rsidP="00B5514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33 718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D04E72" w:rsidRDefault="00D04E72" w:rsidP="00D04E7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 w:val="restart"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791" w:type="pct"/>
            <w:vMerge w:val="restart"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754BF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2 </w:t>
            </w:r>
          </w:p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1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субсидия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выполнение муниципальных заданий МУ «ДЮОЦ «Мечта» и </w:t>
            </w:r>
            <w:r w:rsidRPr="004433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 «ДЮОЦ </w:t>
            </w:r>
            <w:r w:rsidRPr="004433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«Родина»</w:t>
            </w:r>
          </w:p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E72" w:rsidRPr="00952B69" w:rsidRDefault="00D04E72" w:rsidP="0013586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D04E72" w:rsidRPr="00F90250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E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:rsidR="00D04E72" w:rsidRPr="00F90250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330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336" w:type="pct"/>
            <w:gridSpan w:val="3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8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проживанием и питанием участников</w:t>
            </w:r>
          </w:p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мероприятий</w:t>
            </w: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D04E72" w:rsidRPr="003011F3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D04E72" w:rsidRPr="003011F3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11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Средствабюджета       </w:t>
            </w:r>
            <w:r w:rsidRPr="003011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330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336" w:type="pct"/>
            <w:gridSpan w:val="3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8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 w:val="restart"/>
          </w:tcPr>
          <w:p w:rsidR="00D04E72" w:rsidRPr="003144BB" w:rsidRDefault="00D04E72" w:rsidP="0013586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791" w:type="pct"/>
            <w:vMerge w:val="restart"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3 </w:t>
            </w:r>
          </w:p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1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субсидия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выполнение муниципальных заданий муниципальными учреждениями по работе с молодежью</w:t>
            </w:r>
          </w:p>
          <w:p w:rsidR="00D04E72" w:rsidRPr="00F90250" w:rsidRDefault="00D04E72" w:rsidP="0013586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D04E72" w:rsidRPr="00F90250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E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:rsidR="00D04E72" w:rsidRPr="00F90250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415,0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1 95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30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5474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336" w:type="pct"/>
            <w:gridSpan w:val="3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98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59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4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</w:t>
            </w:r>
          </w:p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мероприятий</w:t>
            </w:r>
          </w:p>
        </w:tc>
      </w:tr>
      <w:tr w:rsidR="00D04E72" w:rsidRPr="00E504A2" w:rsidTr="00135868">
        <w:trPr>
          <w:trHeight w:val="838"/>
          <w:tblCellSpacing w:w="5" w:type="nil"/>
        </w:trPr>
        <w:tc>
          <w:tcPr>
            <w:tcW w:w="190" w:type="pct"/>
            <w:vMerge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D04E72" w:rsidRPr="007C45C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D04E72" w:rsidRPr="007C45C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бюджета      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415,0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1 95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30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5474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336" w:type="pct"/>
            <w:gridSpan w:val="3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98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59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 w:val="restart"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791" w:type="pct"/>
            <w:vMerge w:val="restart"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4</w:t>
            </w:r>
          </w:p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61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учреждений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работе с молодежью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Городского округа </w:t>
            </w:r>
            <w:r w:rsidRPr="009B61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Подольск</w:t>
            </w:r>
          </w:p>
          <w:p w:rsidR="00D04E72" w:rsidRPr="0032528D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D04E72" w:rsidRPr="00F90250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2016-2018</w:t>
            </w:r>
          </w:p>
        </w:tc>
        <w:tc>
          <w:tcPr>
            <w:tcW w:w="558" w:type="pct"/>
            <w:vAlign w:val="center"/>
          </w:tcPr>
          <w:p w:rsidR="00D04E72" w:rsidRPr="00F90250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0E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3 108,0,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53 28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30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11 68</w:t>
            </w:r>
            <w:r w:rsidRPr="00EA3D5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36" w:type="pct"/>
            <w:gridSpan w:val="3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20 800,0</w:t>
            </w:r>
          </w:p>
        </w:tc>
        <w:tc>
          <w:tcPr>
            <w:tcW w:w="398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 20 800,0</w:t>
            </w:r>
          </w:p>
        </w:tc>
        <w:tc>
          <w:tcPr>
            <w:tcW w:w="559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  <w:p w:rsidR="00297122" w:rsidRDefault="0029712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7122" w:rsidRPr="003144BB" w:rsidRDefault="0029712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 w:val="restar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E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Сохранение и укрепление материальной базы</w:t>
            </w: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D04E72" w:rsidRPr="007C45C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D04E72" w:rsidRPr="007C45C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Средствабюджета      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3 108,0,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53 28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30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11 68</w:t>
            </w:r>
            <w:r w:rsidRPr="00EA3D5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36" w:type="pct"/>
            <w:gridSpan w:val="3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20 800,0</w:t>
            </w:r>
          </w:p>
        </w:tc>
        <w:tc>
          <w:tcPr>
            <w:tcW w:w="398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 20 800,0</w:t>
            </w:r>
          </w:p>
        </w:tc>
        <w:tc>
          <w:tcPr>
            <w:tcW w:w="559" w:type="pct"/>
            <w:vAlign w:val="center"/>
          </w:tcPr>
          <w:p w:rsidR="00D04E72" w:rsidRPr="00297122" w:rsidRDefault="00D04E72" w:rsidP="0029712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D04E72" w:rsidRPr="003144BB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E72" w:rsidRPr="00E504A2" w:rsidTr="00297122">
        <w:trPr>
          <w:trHeight w:val="1045"/>
          <w:tblCellSpacing w:w="5" w:type="nil"/>
        </w:trPr>
        <w:tc>
          <w:tcPr>
            <w:tcW w:w="190" w:type="pct"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</w:tcPr>
          <w:p w:rsidR="00D04E72" w:rsidRPr="00F346A8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346A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т.ч. модернизация котельной в МУ «ДЮОЦ «Мечта»</w:t>
            </w:r>
          </w:p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E72" w:rsidRPr="00F346A8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D04E72" w:rsidRPr="007C45C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D04E72" w:rsidRPr="007C45C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Средствабюджета      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37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23 039,0</w:t>
            </w:r>
          </w:p>
        </w:tc>
        <w:tc>
          <w:tcPr>
            <w:tcW w:w="330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3D53"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EA3D53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EA3D53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336" w:type="pct"/>
            <w:gridSpan w:val="3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</w:tc>
        <w:tc>
          <w:tcPr>
            <w:tcW w:w="398" w:type="pct"/>
            <w:vAlign w:val="center"/>
          </w:tcPr>
          <w:p w:rsidR="00D04E72" w:rsidRPr="00C46F21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</w:tc>
        <w:tc>
          <w:tcPr>
            <w:tcW w:w="559" w:type="pct"/>
            <w:vAlign w:val="center"/>
          </w:tcPr>
          <w:p w:rsidR="00D04E72" w:rsidRPr="0056214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Align w:val="center"/>
          </w:tcPr>
          <w:p w:rsidR="00D04E72" w:rsidRPr="003144BB" w:rsidRDefault="00D04E72" w:rsidP="00891A3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 технической базы учреждения</w:t>
            </w: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 w:val="restart"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1.1.5</w:t>
            </w:r>
          </w:p>
        </w:tc>
        <w:tc>
          <w:tcPr>
            <w:tcW w:w="791" w:type="pct"/>
            <w:vMerge w:val="restart"/>
          </w:tcPr>
          <w:p w:rsidR="00D04E72" w:rsidRPr="00ED6C59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D6C5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5</w:t>
            </w:r>
          </w:p>
          <w:p w:rsidR="00D04E72" w:rsidRPr="00F346A8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по работе с молодежью Городского округа Подольск</w:t>
            </w:r>
          </w:p>
        </w:tc>
        <w:tc>
          <w:tcPr>
            <w:tcW w:w="420" w:type="pct"/>
            <w:vMerge w:val="restart"/>
            <w:vAlign w:val="center"/>
          </w:tcPr>
          <w:p w:rsidR="00D04E72" w:rsidRPr="006615F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D04E72" w:rsidRPr="00EB16E8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E72" w:rsidRPr="00EB16E8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16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  <w:p w:rsidR="00D04E72" w:rsidRPr="00EB16E8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04E72" w:rsidRPr="00EB16E8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7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11 592,0</w:t>
            </w:r>
          </w:p>
        </w:tc>
        <w:tc>
          <w:tcPr>
            <w:tcW w:w="330" w:type="pct"/>
            <w:vAlign w:val="center"/>
          </w:tcPr>
          <w:p w:rsidR="00D04E72" w:rsidRPr="00EA3D53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11 592,0</w:t>
            </w:r>
          </w:p>
        </w:tc>
        <w:tc>
          <w:tcPr>
            <w:tcW w:w="336" w:type="pct"/>
            <w:gridSpan w:val="3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98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D04E72" w:rsidRPr="0056214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1D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</w:p>
          <w:p w:rsidR="00D04E72" w:rsidRPr="00CD31D7" w:rsidRDefault="00D04E72" w:rsidP="00891A3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1D7">
              <w:rPr>
                <w:rFonts w:ascii="Times New Roman" w:hAnsi="Times New Roman" w:cs="Times New Roman"/>
                <w:sz w:val="18"/>
                <w:szCs w:val="18"/>
              </w:rPr>
              <w:t>достижени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CD31D7">
              <w:rPr>
                <w:rFonts w:ascii="Times New Roman" w:hAnsi="Times New Roman" w:cs="Times New Roman"/>
                <w:sz w:val="18"/>
                <w:szCs w:val="18"/>
              </w:rPr>
              <w:t xml:space="preserve"> в 2016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роста</w:t>
            </w:r>
            <w:r w:rsidRPr="00CD31D7">
              <w:rPr>
                <w:rFonts w:ascii="Times New Roman" w:hAnsi="Times New Roman" w:cs="Times New Roman"/>
                <w:sz w:val="18"/>
                <w:szCs w:val="18"/>
              </w:rPr>
              <w:t xml:space="preserve"> среднемесячной заработной платы работников учреждений по работе с молодежью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20 % </w:t>
            </w: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04E72" w:rsidRPr="00ED6C59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:rsidR="00D04E72" w:rsidRPr="00EB16E8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16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EB16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7" w:type="pct"/>
            <w:vAlign w:val="center"/>
          </w:tcPr>
          <w:p w:rsidR="00D04E72" w:rsidRDefault="00D04E72" w:rsidP="000C70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1 522,0</w:t>
            </w:r>
          </w:p>
        </w:tc>
        <w:tc>
          <w:tcPr>
            <w:tcW w:w="330" w:type="pct"/>
            <w:vAlign w:val="center"/>
          </w:tcPr>
          <w:p w:rsidR="00D04E72" w:rsidRPr="00EA3D53" w:rsidRDefault="00D04E72" w:rsidP="000C70F2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1 522,0</w:t>
            </w:r>
          </w:p>
        </w:tc>
        <w:tc>
          <w:tcPr>
            <w:tcW w:w="336" w:type="pct"/>
            <w:gridSpan w:val="3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98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D04E72" w:rsidRPr="0056214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D04E72" w:rsidRPr="00CD31D7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04E72" w:rsidRPr="00F346A8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D04E72" w:rsidRPr="006615F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:rsidR="00D04E72" w:rsidRPr="00EB16E8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16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71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7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7 728,0</w:t>
            </w:r>
          </w:p>
        </w:tc>
        <w:tc>
          <w:tcPr>
            <w:tcW w:w="330" w:type="pct"/>
            <w:vAlign w:val="center"/>
          </w:tcPr>
          <w:p w:rsidR="00D04E72" w:rsidRPr="00EA3D53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7 728,0</w:t>
            </w:r>
          </w:p>
        </w:tc>
        <w:tc>
          <w:tcPr>
            <w:tcW w:w="336" w:type="pct"/>
            <w:gridSpan w:val="3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98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D04E72" w:rsidRPr="0056214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4E72" w:rsidRPr="00E504A2" w:rsidTr="00135868">
        <w:trPr>
          <w:tblCellSpacing w:w="5" w:type="nil"/>
        </w:trPr>
        <w:tc>
          <w:tcPr>
            <w:tcW w:w="190" w:type="pct"/>
            <w:vMerge/>
          </w:tcPr>
          <w:p w:rsidR="00D04E72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D04E72" w:rsidRPr="00F346A8" w:rsidRDefault="00D04E72" w:rsidP="001358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D04E72" w:rsidRPr="006615F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:rsidR="00D04E72" w:rsidRPr="00EB16E8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471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7" w:type="pct"/>
            <w:vAlign w:val="center"/>
          </w:tcPr>
          <w:p w:rsidR="00D04E72" w:rsidRDefault="00D04E72" w:rsidP="000C70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2 342,0</w:t>
            </w:r>
          </w:p>
        </w:tc>
        <w:tc>
          <w:tcPr>
            <w:tcW w:w="330" w:type="pct"/>
            <w:vAlign w:val="center"/>
          </w:tcPr>
          <w:p w:rsidR="00D04E72" w:rsidRPr="00EA3D53" w:rsidRDefault="00D04E72" w:rsidP="000C70F2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2 342,0</w:t>
            </w:r>
          </w:p>
        </w:tc>
        <w:tc>
          <w:tcPr>
            <w:tcW w:w="336" w:type="pct"/>
            <w:gridSpan w:val="3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98" w:type="pct"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D04E72" w:rsidRPr="00562149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D04E72" w:rsidRDefault="00D04E72" w:rsidP="001358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86EA3" w:rsidRDefault="00C86EA3" w:rsidP="00EA3D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EA3D53" w:rsidRPr="00CD4DF7" w:rsidRDefault="00EA3D53" w:rsidP="00EA3D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pPr w:leftFromText="180" w:rightFromText="180" w:horzAnchor="margin" w:tblpY="-630"/>
        <w:tblW w:w="248" w:type="dxa"/>
        <w:tblLayout w:type="fixed"/>
        <w:tblLook w:val="0000" w:firstRow="0" w:lastRow="0" w:firstColumn="0" w:lastColumn="0" w:noHBand="0" w:noVBand="0"/>
      </w:tblPr>
      <w:tblGrid>
        <w:gridCol w:w="248"/>
      </w:tblGrid>
      <w:tr w:rsidR="00EA3D53" w:rsidRPr="00626872" w:rsidTr="00E7754A">
        <w:trPr>
          <w:trHeight w:val="79"/>
        </w:trPr>
        <w:tc>
          <w:tcPr>
            <w:tcW w:w="248" w:type="dxa"/>
          </w:tcPr>
          <w:p w:rsidR="00EA3D53" w:rsidRPr="00CB33DE" w:rsidRDefault="00EA3D53" w:rsidP="00E7754A">
            <w:pPr>
              <w:pStyle w:val="31"/>
              <w:tabs>
                <w:tab w:val="left" w:pos="3544"/>
              </w:tabs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A3D53" w:rsidRPr="00626872" w:rsidTr="00E7754A">
        <w:trPr>
          <w:trHeight w:val="79"/>
        </w:trPr>
        <w:tc>
          <w:tcPr>
            <w:tcW w:w="248" w:type="dxa"/>
          </w:tcPr>
          <w:p w:rsidR="00EA3D53" w:rsidRPr="00CB33DE" w:rsidRDefault="00EA3D53" w:rsidP="00E7754A">
            <w:pPr>
              <w:pStyle w:val="31"/>
              <w:tabs>
                <w:tab w:val="left" w:pos="3544"/>
              </w:tabs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EA3D53" w:rsidRDefault="00EA3D53" w:rsidP="00EA3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23A90" w:rsidRDefault="00123A90" w:rsidP="00120F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horzAnchor="margin" w:tblpY="-630"/>
        <w:tblW w:w="248" w:type="dxa"/>
        <w:tblLayout w:type="fixed"/>
        <w:tblLook w:val="0000" w:firstRow="0" w:lastRow="0" w:firstColumn="0" w:lastColumn="0" w:noHBand="0" w:noVBand="0"/>
      </w:tblPr>
      <w:tblGrid>
        <w:gridCol w:w="248"/>
      </w:tblGrid>
      <w:tr w:rsidR="00120FBE" w:rsidRPr="00626872" w:rsidTr="00E43D23">
        <w:trPr>
          <w:trHeight w:val="79"/>
        </w:trPr>
        <w:tc>
          <w:tcPr>
            <w:tcW w:w="248" w:type="dxa"/>
          </w:tcPr>
          <w:p w:rsidR="00120FBE" w:rsidRPr="00CB33DE" w:rsidRDefault="00120FBE" w:rsidP="005F3E28">
            <w:pPr>
              <w:rPr>
                <w:sz w:val="28"/>
                <w:szCs w:val="28"/>
              </w:rPr>
            </w:pPr>
            <w:bookmarkStart w:id="1" w:name="Par389"/>
            <w:bookmarkStart w:id="2" w:name="Par431"/>
            <w:bookmarkEnd w:id="1"/>
            <w:bookmarkEnd w:id="2"/>
          </w:p>
        </w:tc>
      </w:tr>
      <w:tr w:rsidR="00120FBE" w:rsidRPr="00626872" w:rsidTr="00E43D23">
        <w:trPr>
          <w:trHeight w:val="79"/>
        </w:trPr>
        <w:tc>
          <w:tcPr>
            <w:tcW w:w="248" w:type="dxa"/>
          </w:tcPr>
          <w:p w:rsidR="00120FBE" w:rsidRPr="00CB33DE" w:rsidRDefault="00120FBE" w:rsidP="00E43D23">
            <w:pPr>
              <w:pStyle w:val="31"/>
              <w:tabs>
                <w:tab w:val="left" w:pos="3544"/>
              </w:tabs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120FBE" w:rsidRDefault="00120FBE" w:rsidP="00C451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sectPr w:rsidR="00120FBE" w:rsidSect="008162FA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20FBE"/>
    <w:rsid w:val="000B1C67"/>
    <w:rsid w:val="000C70F2"/>
    <w:rsid w:val="000E1FF0"/>
    <w:rsid w:val="00120FBE"/>
    <w:rsid w:val="00123A90"/>
    <w:rsid w:val="00155FF8"/>
    <w:rsid w:val="00212F2C"/>
    <w:rsid w:val="00213566"/>
    <w:rsid w:val="00297122"/>
    <w:rsid w:val="002D4915"/>
    <w:rsid w:val="003C29AA"/>
    <w:rsid w:val="004200A1"/>
    <w:rsid w:val="00435722"/>
    <w:rsid w:val="00473D7B"/>
    <w:rsid w:val="005C51B6"/>
    <w:rsid w:val="005C751D"/>
    <w:rsid w:val="005D6749"/>
    <w:rsid w:val="005F3E28"/>
    <w:rsid w:val="00743880"/>
    <w:rsid w:val="007D1315"/>
    <w:rsid w:val="0080441B"/>
    <w:rsid w:val="008162FA"/>
    <w:rsid w:val="00854A77"/>
    <w:rsid w:val="00891A31"/>
    <w:rsid w:val="008C6931"/>
    <w:rsid w:val="009B3E50"/>
    <w:rsid w:val="00A3769E"/>
    <w:rsid w:val="00B2795A"/>
    <w:rsid w:val="00B745C2"/>
    <w:rsid w:val="00B9505F"/>
    <w:rsid w:val="00BE7F4D"/>
    <w:rsid w:val="00C45166"/>
    <w:rsid w:val="00C86EA3"/>
    <w:rsid w:val="00CC2BF8"/>
    <w:rsid w:val="00CE0D76"/>
    <w:rsid w:val="00D04E72"/>
    <w:rsid w:val="00D1578A"/>
    <w:rsid w:val="00D41A60"/>
    <w:rsid w:val="00D77E91"/>
    <w:rsid w:val="00E230EA"/>
    <w:rsid w:val="00EA3D53"/>
    <w:rsid w:val="00FF0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054AC-F971-49B9-BCB5-AB4A38F7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20F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0F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120F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rsid w:val="00120FB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120FB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Левашова Софья Сергеевна</cp:lastModifiedBy>
  <cp:revision>12</cp:revision>
  <cp:lastPrinted>2016-10-13T15:13:00Z</cp:lastPrinted>
  <dcterms:created xsi:type="dcterms:W3CDTF">2016-10-11T15:57:00Z</dcterms:created>
  <dcterms:modified xsi:type="dcterms:W3CDTF">2016-11-14T13:52:00Z</dcterms:modified>
</cp:coreProperties>
</file>